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  <w:sz w:val="44"/>
          <w:szCs w:val="44"/>
        </w:rPr>
      </w:pPr>
      <w:r w:rsidRPr="00822B83">
        <w:rPr>
          <w:rStyle w:val="a5"/>
          <w:sz w:val="44"/>
          <w:szCs w:val="44"/>
        </w:rPr>
        <w:t xml:space="preserve">Основная  образовательная программа основного общего образования  Муниципального бюджетного общеобразовательного учреждения «Матвеевская основная </w:t>
      </w:r>
    </w:p>
    <w:p w:rsidR="00620860" w:rsidRDefault="00620860" w:rsidP="00620860">
      <w:pPr>
        <w:spacing w:after="75" w:line="312" w:lineRule="atLeast"/>
        <w:jc w:val="center"/>
        <w:rPr>
          <w:rStyle w:val="a5"/>
          <w:sz w:val="44"/>
          <w:szCs w:val="44"/>
        </w:rPr>
      </w:pPr>
      <w:r w:rsidRPr="00822B83">
        <w:rPr>
          <w:rStyle w:val="a5"/>
          <w:sz w:val="44"/>
          <w:szCs w:val="44"/>
        </w:rPr>
        <w:t xml:space="preserve">общеобразовательная школа </w:t>
      </w:r>
    </w:p>
    <w:p w:rsidR="00620860" w:rsidRDefault="00620860" w:rsidP="00620860">
      <w:pPr>
        <w:spacing w:after="75" w:line="312" w:lineRule="atLeast"/>
        <w:jc w:val="center"/>
        <w:rPr>
          <w:rStyle w:val="a5"/>
          <w:sz w:val="44"/>
          <w:szCs w:val="44"/>
        </w:rPr>
      </w:pPr>
      <w:r w:rsidRPr="00822B83">
        <w:rPr>
          <w:rStyle w:val="a5"/>
          <w:sz w:val="44"/>
          <w:szCs w:val="44"/>
        </w:rPr>
        <w:t xml:space="preserve">Сорочинского района </w:t>
      </w:r>
    </w:p>
    <w:p w:rsidR="00620860" w:rsidRPr="00822B83" w:rsidRDefault="00620860" w:rsidP="00620860">
      <w:pPr>
        <w:spacing w:after="75" w:line="312" w:lineRule="atLeast"/>
        <w:jc w:val="center"/>
        <w:rPr>
          <w:rStyle w:val="a5"/>
          <w:sz w:val="44"/>
          <w:szCs w:val="44"/>
        </w:rPr>
      </w:pPr>
      <w:r w:rsidRPr="00822B83">
        <w:rPr>
          <w:rStyle w:val="a5"/>
          <w:sz w:val="44"/>
          <w:szCs w:val="44"/>
        </w:rPr>
        <w:t>Оренбургской области»</w:t>
      </w: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Pr="00447F40" w:rsidRDefault="00620860" w:rsidP="00620860">
      <w:pPr>
        <w:spacing w:after="75" w:line="312" w:lineRule="atLeast"/>
        <w:jc w:val="right"/>
        <w:rPr>
          <w:rStyle w:val="a5"/>
          <w:b w:val="0"/>
        </w:rPr>
      </w:pPr>
      <w:r w:rsidRPr="00447F40">
        <w:rPr>
          <w:rStyle w:val="a5"/>
          <w:b w:val="0"/>
        </w:rPr>
        <w:t xml:space="preserve">Утверждена на заседании </w:t>
      </w:r>
    </w:p>
    <w:p w:rsidR="00620860" w:rsidRPr="00447F40" w:rsidRDefault="00620860" w:rsidP="00620860">
      <w:pPr>
        <w:spacing w:after="75" w:line="312" w:lineRule="atLeast"/>
        <w:jc w:val="right"/>
        <w:rPr>
          <w:rStyle w:val="a5"/>
          <w:b w:val="0"/>
        </w:rPr>
      </w:pPr>
      <w:r w:rsidRPr="00447F40">
        <w:rPr>
          <w:rStyle w:val="a5"/>
          <w:b w:val="0"/>
        </w:rPr>
        <w:t>педагогического совета</w:t>
      </w:r>
      <w:r>
        <w:rPr>
          <w:rStyle w:val="a5"/>
          <w:b w:val="0"/>
        </w:rPr>
        <w:t xml:space="preserve"> от ________________</w:t>
      </w: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Default="00620860" w:rsidP="00620860">
      <w:pPr>
        <w:spacing w:after="75" w:line="312" w:lineRule="atLeast"/>
        <w:jc w:val="center"/>
        <w:rPr>
          <w:rStyle w:val="a5"/>
        </w:rPr>
      </w:pPr>
    </w:p>
    <w:p w:rsidR="00620860" w:rsidRPr="00E14010" w:rsidRDefault="00620860" w:rsidP="00620860">
      <w:pPr>
        <w:spacing w:after="75" w:line="312" w:lineRule="atLeast"/>
        <w:jc w:val="center"/>
      </w:pPr>
      <w:r w:rsidRPr="00E14010">
        <w:rPr>
          <w:rStyle w:val="a5"/>
        </w:rPr>
        <w:t>Основная образовательная программа основного</w:t>
      </w:r>
    </w:p>
    <w:p w:rsidR="00620860" w:rsidRPr="00E14010" w:rsidRDefault="00620860" w:rsidP="00620860">
      <w:pPr>
        <w:spacing w:after="75" w:line="312" w:lineRule="atLeast"/>
        <w:jc w:val="center"/>
      </w:pPr>
      <w:r w:rsidRPr="00E14010">
        <w:rPr>
          <w:rStyle w:val="a5"/>
        </w:rPr>
        <w:t>общего образования</w:t>
      </w:r>
    </w:p>
    <w:p w:rsidR="00620860" w:rsidRPr="007D4829" w:rsidRDefault="00620860" w:rsidP="00620860">
      <w:pPr>
        <w:shd w:val="clear" w:color="auto" w:fill="FFFFFF"/>
        <w:spacing w:after="75" w:line="312" w:lineRule="atLeast"/>
        <w:jc w:val="center"/>
      </w:pPr>
      <w:r>
        <w:rPr>
          <w:rStyle w:val="a5"/>
        </w:rPr>
        <w:t>на 2013/2014 – 2017/2018</w:t>
      </w:r>
      <w:r w:rsidRPr="00E14010">
        <w:rPr>
          <w:rStyle w:val="a5"/>
        </w:rPr>
        <w:t xml:space="preserve"> учебный год</w:t>
      </w:r>
    </w:p>
    <w:p w:rsidR="00620860" w:rsidRPr="00E14010" w:rsidRDefault="00620860" w:rsidP="00620860">
      <w:pPr>
        <w:pStyle w:val="a4"/>
        <w:spacing w:line="312" w:lineRule="atLeast"/>
        <w:rPr>
          <w:rFonts w:ascii="Verdana" w:hAnsi="Verdana"/>
          <w:sz w:val="18"/>
          <w:szCs w:val="18"/>
        </w:rPr>
      </w:pP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Содержание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Паспорт программы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1. Целевой раздел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1.1. Пояснительная записка</w:t>
      </w:r>
    </w:p>
    <w:p w:rsidR="00620860" w:rsidRDefault="00620860" w:rsidP="00620860">
      <w:pPr>
        <w:spacing w:after="75"/>
        <w:ind w:firstLine="454"/>
        <w:rPr>
          <w:rStyle w:val="a5"/>
          <w:b w:val="0"/>
        </w:rPr>
      </w:pPr>
      <w:r w:rsidRPr="007D4829">
        <w:rPr>
          <w:rStyle w:val="a5"/>
          <w:b w:val="0"/>
        </w:rPr>
        <w:t xml:space="preserve">1.2. Планируемые результаты освоения обучающимися  основной образовательной 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программы основного общего образования</w:t>
      </w:r>
    </w:p>
    <w:p w:rsidR="00620860" w:rsidRDefault="00620860" w:rsidP="00620860">
      <w:pPr>
        <w:spacing w:after="75"/>
        <w:ind w:firstLine="454"/>
        <w:rPr>
          <w:rStyle w:val="a5"/>
          <w:b w:val="0"/>
        </w:rPr>
      </w:pPr>
      <w:r w:rsidRPr="007D4829">
        <w:rPr>
          <w:rStyle w:val="a5"/>
          <w:b w:val="0"/>
        </w:rPr>
        <w:t xml:space="preserve">1.3. Система оценки  достижения планируемых результатов освоения 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образовательной программы основного общего образования</w:t>
      </w:r>
    </w:p>
    <w:p w:rsidR="00620860" w:rsidRPr="007D4829" w:rsidRDefault="00620860" w:rsidP="00620860">
      <w:pPr>
        <w:spacing w:after="75"/>
        <w:ind w:firstLine="454"/>
      </w:pPr>
      <w:r w:rsidRPr="007D4829">
        <w:t> </w:t>
      </w:r>
      <w:r w:rsidRPr="007D4829">
        <w:rPr>
          <w:rStyle w:val="a5"/>
          <w:b w:val="0"/>
        </w:rPr>
        <w:t>2. Содержательный раздел</w:t>
      </w:r>
    </w:p>
    <w:p w:rsidR="00620860" w:rsidRDefault="00620860" w:rsidP="00620860">
      <w:pPr>
        <w:spacing w:after="75"/>
        <w:ind w:firstLine="454"/>
        <w:rPr>
          <w:rStyle w:val="a5"/>
          <w:b w:val="0"/>
        </w:rPr>
      </w:pPr>
      <w:r w:rsidRPr="007D4829">
        <w:rPr>
          <w:rStyle w:val="a5"/>
          <w:b w:val="0"/>
        </w:rPr>
        <w:t xml:space="preserve">2.1. Программа развития универсальных учебных действий на ступени основного 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общего образования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2.2. Программа формирования ИКТ-компетентности обучающихся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2.3.Программа «Основы проектно-исследовательской деятельности обучающихся»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 xml:space="preserve">2.4. Программа </w:t>
      </w:r>
      <w:r>
        <w:rPr>
          <w:rStyle w:val="a5"/>
          <w:b w:val="0"/>
        </w:rPr>
        <w:t>духовно-нравственного воспитания  обучающихся</w:t>
      </w:r>
    </w:p>
    <w:p w:rsidR="00620860" w:rsidRDefault="00620860" w:rsidP="00620860">
      <w:pPr>
        <w:spacing w:after="75"/>
        <w:ind w:firstLine="454"/>
        <w:rPr>
          <w:rStyle w:val="a5"/>
          <w:b w:val="0"/>
        </w:rPr>
      </w:pPr>
      <w:r>
        <w:rPr>
          <w:rStyle w:val="a5"/>
          <w:b w:val="0"/>
        </w:rPr>
        <w:t>2.5</w:t>
      </w:r>
      <w:r w:rsidRPr="007D4829">
        <w:rPr>
          <w:rStyle w:val="a5"/>
          <w:b w:val="0"/>
        </w:rPr>
        <w:t>. Программа воспитания и социализации обучающихся</w:t>
      </w:r>
    </w:p>
    <w:p w:rsidR="00620860" w:rsidRDefault="00620860" w:rsidP="00620860">
      <w:pPr>
        <w:spacing w:after="75"/>
        <w:ind w:firstLine="454"/>
        <w:rPr>
          <w:rStyle w:val="a5"/>
          <w:b w:val="0"/>
        </w:rPr>
      </w:pPr>
      <w:r>
        <w:rPr>
          <w:rStyle w:val="a5"/>
          <w:b w:val="0"/>
        </w:rPr>
        <w:t>2.6. Программы отдельных учебных предметов</w:t>
      </w:r>
    </w:p>
    <w:p w:rsidR="00620860" w:rsidRPr="007D4829" w:rsidRDefault="00620860" w:rsidP="00620860">
      <w:pPr>
        <w:spacing w:after="75"/>
        <w:ind w:firstLine="454"/>
      </w:pPr>
      <w:r>
        <w:rPr>
          <w:rStyle w:val="a5"/>
          <w:b w:val="0"/>
        </w:rPr>
        <w:t>2.7. Программа коррекционной работы</w:t>
      </w:r>
    </w:p>
    <w:p w:rsidR="00620860" w:rsidRPr="007D4829" w:rsidRDefault="00620860" w:rsidP="00620860">
      <w:pPr>
        <w:spacing w:after="75"/>
      </w:pPr>
      <w:r>
        <w:t xml:space="preserve">        </w:t>
      </w:r>
      <w:r w:rsidRPr="007D4829">
        <w:rPr>
          <w:rStyle w:val="a5"/>
          <w:b w:val="0"/>
        </w:rPr>
        <w:t>3. Организационный раздел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3.1. Учебный план основного общего образования</w:t>
      </w:r>
    </w:p>
    <w:p w:rsidR="00620860" w:rsidRPr="007D4829" w:rsidRDefault="00620860" w:rsidP="00620860">
      <w:pPr>
        <w:spacing w:after="75"/>
        <w:ind w:firstLine="454"/>
      </w:pPr>
      <w:r w:rsidRPr="007D4829">
        <w:rPr>
          <w:rStyle w:val="a5"/>
          <w:b w:val="0"/>
        </w:rPr>
        <w:t>3.2. Система условий реализации основной образовательной программы</w:t>
      </w:r>
    </w:p>
    <w:p w:rsidR="00620860" w:rsidRDefault="00620860" w:rsidP="00620860">
      <w:pPr>
        <w:spacing w:after="75"/>
        <w:ind w:firstLine="454"/>
      </w:pPr>
      <w:r w:rsidRPr="007D4829">
        <w:t xml:space="preserve">3.2.1. Описание кадровых условий реализации основной образовательной программы </w:t>
      </w:r>
    </w:p>
    <w:p w:rsidR="00620860" w:rsidRPr="007D4829" w:rsidRDefault="00620860" w:rsidP="00620860">
      <w:pPr>
        <w:spacing w:after="75"/>
        <w:ind w:firstLine="454"/>
      </w:pPr>
      <w:r w:rsidRPr="007D4829">
        <w:t>основного общего образования</w:t>
      </w:r>
    </w:p>
    <w:p w:rsidR="00620860" w:rsidRDefault="00620860" w:rsidP="00620860">
      <w:pPr>
        <w:spacing w:after="75"/>
        <w:ind w:firstLine="454"/>
      </w:pPr>
      <w:r w:rsidRPr="007D4829">
        <w:t xml:space="preserve">3.2.2. Финансовое обеспечение реализации основной образовательной программы </w:t>
      </w:r>
    </w:p>
    <w:p w:rsidR="00620860" w:rsidRPr="007D4829" w:rsidRDefault="00620860" w:rsidP="00620860">
      <w:pPr>
        <w:spacing w:after="75"/>
        <w:ind w:firstLine="454"/>
      </w:pPr>
      <w:r w:rsidRPr="007D4829">
        <w:t>основного общего образования</w:t>
      </w:r>
    </w:p>
    <w:p w:rsidR="00620860" w:rsidRDefault="00620860" w:rsidP="00620860">
      <w:pPr>
        <w:spacing w:after="75"/>
        <w:ind w:firstLine="454"/>
      </w:pPr>
      <w:r w:rsidRPr="007D4829">
        <w:t xml:space="preserve">3.2.3. Материально-технические условия реализации основной образовательной </w:t>
      </w:r>
    </w:p>
    <w:p w:rsidR="00620860" w:rsidRPr="007D4829" w:rsidRDefault="00620860" w:rsidP="00620860">
      <w:pPr>
        <w:spacing w:after="75"/>
        <w:ind w:firstLine="454"/>
      </w:pPr>
      <w:r w:rsidRPr="007D4829">
        <w:t>программы</w:t>
      </w:r>
    </w:p>
    <w:p w:rsidR="00620860" w:rsidRDefault="00620860" w:rsidP="00620860">
      <w:pPr>
        <w:spacing w:after="75" w:line="312" w:lineRule="atLeast"/>
        <w:ind w:firstLine="454"/>
        <w:rPr>
          <w:rStyle w:val="dash041e005f0431005f044b005f0447005f043d005f044b005f0439005f005fchar1char1"/>
        </w:rPr>
      </w:pPr>
      <w:r w:rsidRPr="007D4829">
        <w:rPr>
          <w:rStyle w:val="dash041e005f0431005f044b005f0447005f043d005f044b005f0439005f005fchar1char1"/>
        </w:rPr>
        <w:t xml:space="preserve">3.2.4. Модель сетевого графика (дорожной карты) по формированию необходимой </w:t>
      </w:r>
    </w:p>
    <w:p w:rsidR="00620860" w:rsidRDefault="00620860" w:rsidP="00620860">
      <w:pPr>
        <w:spacing w:after="75" w:line="312" w:lineRule="atLeast"/>
        <w:ind w:firstLine="454"/>
        <w:rPr>
          <w:rStyle w:val="dash041e005f0431005f044b005f0447005f043d005f044b005f0439005f005fchar1char1"/>
        </w:rPr>
      </w:pPr>
      <w:r w:rsidRPr="007D4829">
        <w:rPr>
          <w:rStyle w:val="dash041e005f0431005f044b005f0447005f043d005f044b005f0439005f005fchar1char1"/>
        </w:rPr>
        <w:t xml:space="preserve"> системы условий реализации основной образовательной программы основного</w:t>
      </w:r>
      <w:r>
        <w:rPr>
          <w:rStyle w:val="dash041e005f0431005f044b005f0447005f043d005f044b005f0439005f005fchar1char1"/>
        </w:rPr>
        <w:t xml:space="preserve"> </w:t>
      </w:r>
      <w:r w:rsidRPr="007D4829">
        <w:rPr>
          <w:rStyle w:val="dash041e005f0431005f044b005f0447005f043d005f044b005f0439005f005fchar1char1"/>
        </w:rPr>
        <w:t xml:space="preserve"> общего </w:t>
      </w:r>
    </w:p>
    <w:p w:rsidR="00620860" w:rsidRPr="007D4829" w:rsidRDefault="00620860" w:rsidP="00620860">
      <w:pPr>
        <w:spacing w:after="75" w:line="312" w:lineRule="atLeast"/>
        <w:ind w:firstLine="454"/>
      </w:pPr>
      <w:r w:rsidRPr="007D4829">
        <w:rPr>
          <w:rStyle w:val="dash041e005f0431005f044b005f0447005f043d005f044b005f0439005f005fchar1char1"/>
        </w:rPr>
        <w:t>образования</w:t>
      </w:r>
    </w:p>
    <w:p w:rsidR="00620860" w:rsidRPr="007D4829" w:rsidRDefault="00620860" w:rsidP="00620860">
      <w:pPr>
        <w:pStyle w:val="a4"/>
        <w:spacing w:line="312" w:lineRule="atLeast"/>
        <w:rPr>
          <w:rFonts w:ascii="Verdana" w:hAnsi="Verdana"/>
        </w:rPr>
      </w:pPr>
      <w:r w:rsidRPr="007D4829">
        <w:rPr>
          <w:rFonts w:ascii="Verdana" w:hAnsi="Verdana"/>
        </w:rPr>
        <w:t> </w:t>
      </w:r>
    </w:p>
    <w:p w:rsidR="00620860" w:rsidRPr="007D4829" w:rsidRDefault="00620860" w:rsidP="00620860">
      <w:pPr>
        <w:spacing w:after="75" w:line="312" w:lineRule="atLeast"/>
      </w:pPr>
      <w:r w:rsidRPr="007D4829">
        <w:t> </w:t>
      </w:r>
    </w:p>
    <w:p w:rsidR="00620860" w:rsidRPr="007D4829" w:rsidRDefault="00620860" w:rsidP="00620860">
      <w:pPr>
        <w:pStyle w:val="osnova"/>
        <w:rPr>
          <w:rStyle w:val="a5"/>
          <w:b w:val="0"/>
        </w:rPr>
      </w:pPr>
      <w:r w:rsidRPr="007D4829">
        <w:rPr>
          <w:rStyle w:val="a5"/>
          <w:b w:val="0"/>
        </w:rPr>
        <w:lastRenderedPageBreak/>
        <w:t> </w:t>
      </w:r>
    </w:p>
    <w:p w:rsidR="00620860" w:rsidRDefault="00620860" w:rsidP="00620860">
      <w:pPr>
        <w:pStyle w:val="osnova"/>
        <w:rPr>
          <w:rStyle w:val="a5"/>
        </w:rPr>
      </w:pPr>
    </w:p>
    <w:p w:rsidR="00620860" w:rsidRPr="006C59F6" w:rsidRDefault="00620860" w:rsidP="00620860">
      <w:pPr>
        <w:pStyle w:val="osnova"/>
        <w:jc w:val="center"/>
        <w:rPr>
          <w:rFonts w:ascii="Verdana" w:hAnsi="Verdana"/>
          <w:sz w:val="22"/>
          <w:szCs w:val="22"/>
        </w:rPr>
      </w:pPr>
      <w:r w:rsidRPr="006C59F6">
        <w:rPr>
          <w:rStyle w:val="a5"/>
          <w:sz w:val="22"/>
          <w:szCs w:val="22"/>
        </w:rPr>
        <w:t>Паспорт</w:t>
      </w:r>
    </w:p>
    <w:p w:rsidR="00620860" w:rsidRPr="006C59F6" w:rsidRDefault="00620860" w:rsidP="00620860">
      <w:pPr>
        <w:pStyle w:val="osnova"/>
        <w:jc w:val="center"/>
        <w:rPr>
          <w:rFonts w:ascii="Verdana" w:hAnsi="Verdana"/>
          <w:sz w:val="22"/>
          <w:szCs w:val="22"/>
        </w:rPr>
      </w:pPr>
      <w:r w:rsidRPr="006C59F6">
        <w:rPr>
          <w:rStyle w:val="a5"/>
          <w:sz w:val="22"/>
          <w:szCs w:val="22"/>
        </w:rPr>
        <w:t>основной образовательной программы основного общего образования</w:t>
      </w:r>
    </w:p>
    <w:p w:rsidR="00620860" w:rsidRPr="006C59F6" w:rsidRDefault="00620860" w:rsidP="00620860">
      <w:pPr>
        <w:pStyle w:val="osnova"/>
        <w:jc w:val="center"/>
        <w:rPr>
          <w:rFonts w:ascii="Verdana" w:hAnsi="Verdana"/>
          <w:sz w:val="22"/>
          <w:szCs w:val="22"/>
        </w:rPr>
      </w:pPr>
      <w:r>
        <w:rPr>
          <w:rStyle w:val="a5"/>
          <w:sz w:val="22"/>
          <w:szCs w:val="22"/>
        </w:rPr>
        <w:t>МБОУ «Матвее</w:t>
      </w:r>
      <w:r w:rsidRPr="006C59F6">
        <w:rPr>
          <w:rStyle w:val="a5"/>
          <w:sz w:val="22"/>
          <w:szCs w:val="22"/>
        </w:rPr>
        <w:t>вская  основная общеобразовательная школа Сорочинского района Оренбургской  области»</w:t>
      </w: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000"/>
      </w:tblPr>
      <w:tblGrid>
        <w:gridCol w:w="1949"/>
        <w:gridCol w:w="7833"/>
      </w:tblGrid>
      <w:tr w:rsidR="00620860" w:rsidRPr="006C59F6" w:rsidTr="000C4D93">
        <w:trPr>
          <w:trHeight w:val="188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Полное название программы</w:t>
            </w:r>
          </w:p>
        </w:tc>
        <w:tc>
          <w:tcPr>
            <w:tcW w:w="7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Основная образовательная программа основного общего образования муниципального бюджетного общеобразовательного учреждения «</w:t>
            </w:r>
            <w:r>
              <w:rPr>
                <w:rStyle w:val="a5"/>
                <w:b w:val="0"/>
                <w:sz w:val="22"/>
                <w:szCs w:val="22"/>
              </w:rPr>
              <w:t>Матвее</w:t>
            </w:r>
            <w:r w:rsidRPr="006C59F6">
              <w:rPr>
                <w:rStyle w:val="a5"/>
                <w:b w:val="0"/>
                <w:sz w:val="22"/>
                <w:szCs w:val="22"/>
              </w:rPr>
              <w:t>вская ООШ Сорочинского района Оренбургской области»</w:t>
            </w:r>
            <w:r w:rsidRPr="006C59F6">
              <w:rPr>
                <w:rStyle w:val="zag11"/>
                <w:sz w:val="22"/>
                <w:szCs w:val="22"/>
              </w:rPr>
              <w:t xml:space="preserve"> </w:t>
            </w:r>
          </w:p>
        </w:tc>
      </w:tr>
      <w:tr w:rsidR="00620860" w:rsidRPr="006C59F6" w:rsidTr="000C4D93">
        <w:trPr>
          <w:trHeight w:val="18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Закон РФ «Об Образовании», Федеральный государственный образовательный стандарт основного общего образования, Примерная основная образовательная программа основного общего образования, 2011г.</w:t>
            </w:r>
          </w:p>
        </w:tc>
      </w:tr>
      <w:tr w:rsidR="00620860" w:rsidRPr="006C59F6" w:rsidTr="000C4D93">
        <w:trPr>
          <w:trHeight w:val="18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Этапы реализации программы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Style w:val="zag11"/>
                <w:sz w:val="22"/>
                <w:szCs w:val="22"/>
              </w:rPr>
              <w:t>I этап: 2013-2015</w:t>
            </w:r>
            <w:r w:rsidRPr="006C59F6">
              <w:rPr>
                <w:rStyle w:val="zag11"/>
                <w:sz w:val="22"/>
                <w:szCs w:val="22"/>
              </w:rPr>
              <w:t xml:space="preserve"> учебный год - введение</w:t>
            </w:r>
          </w:p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Style w:val="zag11"/>
                <w:sz w:val="22"/>
                <w:szCs w:val="22"/>
              </w:rPr>
              <w:t>II этап: 2015 -2017</w:t>
            </w:r>
            <w:r w:rsidRPr="006C59F6">
              <w:rPr>
                <w:rStyle w:val="zag11"/>
                <w:sz w:val="22"/>
                <w:szCs w:val="22"/>
              </w:rPr>
              <w:t xml:space="preserve"> учебные годы - основной</w:t>
            </w:r>
          </w:p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Style w:val="zag11"/>
                <w:sz w:val="22"/>
                <w:szCs w:val="22"/>
              </w:rPr>
              <w:t>III этап: 2017-2018</w:t>
            </w:r>
            <w:r w:rsidRPr="006C59F6">
              <w:rPr>
                <w:rStyle w:val="zag11"/>
                <w:sz w:val="22"/>
                <w:szCs w:val="22"/>
              </w:rPr>
              <w:t xml:space="preserve"> учебный год - заключительный</w:t>
            </w:r>
          </w:p>
        </w:tc>
      </w:tr>
      <w:tr w:rsidR="00620860" w:rsidRPr="006C59F6" w:rsidTr="000C4D93">
        <w:trPr>
          <w:trHeight w:val="18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Цель программы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spacing w:line="188" w:lineRule="atLeast"/>
              <w:ind w:left="57" w:right="57"/>
              <w:jc w:val="both"/>
            </w:pPr>
            <w:r w:rsidRPr="006C59F6">
              <w:t>Обеспечение планируемых результатов по достижению выпускником основной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среднего школьного возраста, индивидуальными особенностями его развития и состояния здоровья</w:t>
            </w:r>
          </w:p>
        </w:tc>
      </w:tr>
      <w:tr w:rsidR="00620860" w:rsidRPr="006C59F6" w:rsidTr="000C4D93">
        <w:trPr>
          <w:trHeight w:val="18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msolistparagraph0"/>
              <w:spacing w:line="276" w:lineRule="auto"/>
              <w:ind w:firstLine="210"/>
              <w:jc w:val="both"/>
              <w:rPr>
                <w:sz w:val="22"/>
                <w:szCs w:val="22"/>
              </w:rPr>
            </w:pPr>
            <w:r w:rsidRPr="006C59F6">
              <w:rPr>
                <w:rFonts w:ascii="Symbol" w:hAnsi="Symbol"/>
                <w:sz w:val="22"/>
                <w:szCs w:val="22"/>
              </w:rPr>
              <w:t></w:t>
            </w:r>
            <w:r w:rsidRPr="006C59F6">
              <w:rPr>
                <w:sz w:val="22"/>
                <w:szCs w:val="22"/>
              </w:rPr>
              <w:t xml:space="preserve">              </w:t>
            </w:r>
            <w:r w:rsidRPr="006C59F6">
              <w:rPr>
                <w:rFonts w:ascii="Verdana" w:hAnsi="Verdana"/>
                <w:sz w:val="22"/>
                <w:szCs w:val="22"/>
              </w:rPr>
              <w:t> </w:t>
            </w:r>
            <w:r w:rsidRPr="006C59F6">
              <w:rPr>
                <w:sz w:val="22"/>
                <w:szCs w:val="22"/>
              </w:rPr>
              <w:t>Создание открытой развивающей среды, обеспечивающей удовлетворение образовательных запросов социума.</w:t>
            </w:r>
          </w:p>
          <w:p w:rsidR="00620860" w:rsidRPr="006C59F6" w:rsidRDefault="00620860" w:rsidP="000C4D93">
            <w:pPr>
              <w:pStyle w:val="msolistparagraphcxspmiddle"/>
              <w:spacing w:line="276" w:lineRule="auto"/>
              <w:ind w:firstLine="210"/>
              <w:jc w:val="both"/>
              <w:rPr>
                <w:sz w:val="22"/>
                <w:szCs w:val="22"/>
              </w:rPr>
            </w:pPr>
            <w:r w:rsidRPr="006C59F6">
              <w:rPr>
                <w:sz w:val="22"/>
                <w:szCs w:val="22"/>
              </w:rPr>
              <w:t>              Предоставление обучающимся равных возможностей для освоения современных  знаний  и  применения их в практической деятельности.</w:t>
            </w:r>
          </w:p>
          <w:p w:rsidR="00620860" w:rsidRPr="006C59F6" w:rsidRDefault="00620860" w:rsidP="000C4D93">
            <w:pPr>
              <w:pStyle w:val="msolistparagraphcxspmiddle"/>
              <w:spacing w:line="276" w:lineRule="auto"/>
              <w:ind w:firstLine="210"/>
              <w:jc w:val="both"/>
              <w:rPr>
                <w:sz w:val="22"/>
                <w:szCs w:val="22"/>
              </w:rPr>
            </w:pPr>
            <w:r w:rsidRPr="006C59F6">
              <w:rPr>
                <w:sz w:val="22"/>
                <w:szCs w:val="22"/>
              </w:rPr>
              <w:t>              Формирование готовности к саморазвитию и непрерывному образованию, активной учебно-познавательной деятельности посредством реализации системно-деятельностного подхода.</w:t>
            </w:r>
          </w:p>
          <w:p w:rsidR="00620860" w:rsidRPr="006C59F6" w:rsidRDefault="00620860" w:rsidP="000C4D93">
            <w:pPr>
              <w:pStyle w:val="msolistparagraphcxspmiddle"/>
              <w:spacing w:line="276" w:lineRule="auto"/>
              <w:ind w:firstLine="210"/>
              <w:jc w:val="both"/>
              <w:rPr>
                <w:sz w:val="22"/>
                <w:szCs w:val="22"/>
              </w:rPr>
            </w:pPr>
            <w:r w:rsidRPr="006C59F6">
              <w:rPr>
                <w:sz w:val="22"/>
                <w:szCs w:val="22"/>
              </w:rPr>
              <w:t>              Формирование личности, соизмеряющей свои поступки с нравственными ценностями, уважающей правопорядок, осознанно выполняющей правила  здорового образа жизни, экологической безопасности.</w:t>
            </w:r>
          </w:p>
          <w:p w:rsidR="00620860" w:rsidRPr="006C59F6" w:rsidRDefault="00620860" w:rsidP="000C4D93">
            <w:pPr>
              <w:pStyle w:val="msolistparagraphcxspmiddle"/>
              <w:spacing w:line="276" w:lineRule="auto"/>
              <w:ind w:firstLine="210"/>
              <w:jc w:val="both"/>
              <w:rPr>
                <w:sz w:val="22"/>
                <w:szCs w:val="22"/>
              </w:rPr>
            </w:pPr>
            <w:r w:rsidRPr="006C59F6">
              <w:rPr>
                <w:sz w:val="22"/>
                <w:szCs w:val="22"/>
              </w:rPr>
              <w:t>              Формирование коммуникативной компетентности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620860" w:rsidRPr="006C59F6" w:rsidRDefault="00620860" w:rsidP="000C4D93">
            <w:pPr>
              <w:pStyle w:val="msolistparagraphcxsplast"/>
              <w:spacing w:line="276" w:lineRule="auto"/>
              <w:ind w:firstLine="210"/>
              <w:jc w:val="both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sz w:val="22"/>
                <w:szCs w:val="22"/>
              </w:rPr>
              <w:t>              Воспитание  российской гражданской идентичности.</w:t>
            </w:r>
          </w:p>
        </w:tc>
      </w:tr>
      <w:tr w:rsidR="00620860" w:rsidRPr="006C59F6" w:rsidTr="000C4D93">
        <w:trPr>
          <w:trHeight w:val="18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Основные модули (разделы) программы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rStyle w:val="zag11"/>
                <w:sz w:val="21"/>
                <w:szCs w:val="21"/>
              </w:rPr>
              <w:t>1. Целевой раздел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rStyle w:val="zag11"/>
                <w:sz w:val="21"/>
                <w:szCs w:val="21"/>
              </w:rPr>
              <w:t>1.1. Пояснительная записка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rStyle w:val="zag11"/>
                <w:sz w:val="21"/>
                <w:szCs w:val="21"/>
              </w:rPr>
              <w:t>1.2. Планируемые результаты освоения обучающимися основной образовательной программы основного общего образования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1.3. Система оценки достижения планируемых результатов освоения основной образовательной программы основного общего образования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2. Содержательный раздел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2.1. Программа развития универсальных учебных действий на ступени основного общего образования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lastRenderedPageBreak/>
              <w:t>2.2. Программа  формирования ИКТ-компетентности  обучающихся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2.3.Программа «Основы  проектно-исследовательской деятельности обучающихся»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2.4. Программа «Духовно-нравственного развития и воспитания обучающихся»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2.5. Программа воспитания и социализации  обучающихся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3. Организационный раздел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3.1. Учебный план основного общего образования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3.2. Система условий реализации основной образовательной программы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3.2.1. Описание кадровых условий реализации основной образовательной программы основного общего образования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3.2.2. Финансовое обеспечение реализации основной образовательной программы основного общего образования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3.2.3. Материально-технические условия реализации основной образовательной программы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rStyle w:val="dash041e005f0431005f044b005f0447005f043d005f044b005f0439005f005fchar1char1"/>
                <w:sz w:val="21"/>
                <w:szCs w:val="21"/>
              </w:rPr>
              <w:t>3.2.4. Модель сетевого графика (дорожной карты) по формированию необходимой системы условий реализации основной образовательной программы основного общего образования</w:t>
            </w:r>
          </w:p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Приложение 1. Диагностический инструментарий оценки личностных и метапредметных результатов</w:t>
            </w:r>
          </w:p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Приложение 2. Рабочие программы по предметам учебного плана</w:t>
            </w:r>
          </w:p>
        </w:tc>
      </w:tr>
      <w:tr w:rsidR="00620860" w:rsidRPr="006C59F6" w:rsidTr="000C4D93">
        <w:trPr>
          <w:trHeight w:val="18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lastRenderedPageBreak/>
              <w:t>Ожидаемые конечные результаты освоения основной образовательной программы основного общего образования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spacing w:after="75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• Личностные результаты — готовность  к формированию </w:t>
            </w:r>
            <w:r w:rsidRPr="006C59F6">
              <w:rPr>
                <w:rStyle w:val="a6"/>
                <w:sz w:val="21"/>
                <w:szCs w:val="21"/>
              </w:rPr>
              <w:t>основ гражданской идентичности личности</w:t>
            </w:r>
            <w:r w:rsidRPr="006C59F6">
              <w:rPr>
                <w:sz w:val="21"/>
                <w:szCs w:val="21"/>
              </w:rPr>
              <w:t xml:space="preserve"> (включая когнитивный, эмоционально-ценностный и поведенческий компоненты); </w:t>
            </w:r>
            <w:r w:rsidRPr="006C59F6">
              <w:rPr>
                <w:rStyle w:val="a6"/>
                <w:sz w:val="21"/>
                <w:szCs w:val="21"/>
              </w:rPr>
              <w:t xml:space="preserve">основ социальных компетенций </w:t>
            </w:r>
            <w:r w:rsidRPr="006C59F6">
              <w:rPr>
                <w:rStyle w:val="dash041e005f0431005f044b005f0447005f043d005f044b005f0439005f005fchar1char1"/>
                <w:sz w:val="21"/>
                <w:szCs w:val="21"/>
              </w:rPr>
              <w:t xml:space="preserve">(включая ценностно-смысловые установки и моральные нормы, опыт социальных и межличностных отношений, правосознание); </w:t>
            </w:r>
            <w:r w:rsidRPr="006C59F6">
              <w:rPr>
                <w:sz w:val="21"/>
                <w:szCs w:val="21"/>
              </w:rPr>
              <w:t xml:space="preserve">готовности и способности к переходу к самообразованию на основе учебно-познавательной мотивации, в том числе </w:t>
            </w:r>
            <w:r w:rsidRPr="006C59F6">
              <w:rPr>
                <w:rStyle w:val="a6"/>
                <w:sz w:val="21"/>
                <w:szCs w:val="21"/>
              </w:rPr>
              <w:t>готовности к выбору направления профильного образования</w:t>
            </w:r>
            <w:r w:rsidRPr="006C59F6">
              <w:rPr>
                <w:sz w:val="21"/>
                <w:szCs w:val="21"/>
              </w:rPr>
              <w:t>.</w:t>
            </w:r>
          </w:p>
          <w:p w:rsidR="00620860" w:rsidRPr="006C59F6" w:rsidRDefault="00620860" w:rsidP="000C4D93">
            <w:pPr>
              <w:ind w:left="57" w:right="57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• Метапредметные результаты — освоенные обучающимися универсальные учебные действия (познавательные, регулятивные и коммуникативные);</w:t>
            </w:r>
          </w:p>
          <w:p w:rsidR="00620860" w:rsidRPr="006C59F6" w:rsidRDefault="00620860" w:rsidP="000C4D93">
            <w:pPr>
              <w:spacing w:line="188" w:lineRule="atLeast"/>
              <w:ind w:left="57" w:right="57"/>
              <w:jc w:val="both"/>
              <w:rPr>
                <w:sz w:val="21"/>
                <w:szCs w:val="21"/>
              </w:rPr>
            </w:pPr>
            <w:r w:rsidRPr="006C59F6">
              <w:rPr>
                <w:sz w:val="21"/>
                <w:szCs w:val="21"/>
              </w:rPr>
              <w:t>• 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</w:t>
            </w:r>
          </w:p>
        </w:tc>
      </w:tr>
      <w:tr w:rsidR="00620860" w:rsidRPr="006C59F6" w:rsidTr="000C4D93">
        <w:trPr>
          <w:trHeight w:val="1726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Данные о разработчиках программы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Style w:val="zag11"/>
                <w:sz w:val="21"/>
                <w:szCs w:val="21"/>
              </w:rPr>
              <w:t>Доронин Юрий Михайлович</w:t>
            </w:r>
            <w:r w:rsidRPr="006C59F6">
              <w:rPr>
                <w:rStyle w:val="zag11"/>
                <w:sz w:val="21"/>
                <w:szCs w:val="21"/>
              </w:rPr>
              <w:t>, директор школы</w:t>
            </w:r>
          </w:p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Style w:val="zag11"/>
                <w:sz w:val="21"/>
                <w:szCs w:val="21"/>
              </w:rPr>
              <w:t>Копылова  Надежда  Николаевна</w:t>
            </w:r>
            <w:r w:rsidRPr="006C59F6">
              <w:rPr>
                <w:rStyle w:val="zag11"/>
                <w:sz w:val="21"/>
                <w:szCs w:val="21"/>
              </w:rPr>
              <w:t>, заместитель директора по УВР</w:t>
            </w:r>
          </w:p>
          <w:p w:rsidR="00620860" w:rsidRPr="006C59F6" w:rsidRDefault="00620860" w:rsidP="000C4D93">
            <w:pPr>
              <w:pStyle w:val="osnova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Букатникова  Ольга  Александровна , руководитель МО кл.руководителей</w:t>
            </w:r>
          </w:p>
        </w:tc>
      </w:tr>
      <w:tr w:rsidR="00620860" w:rsidRPr="006C59F6" w:rsidTr="000C4D93">
        <w:trPr>
          <w:trHeight w:val="589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Style w:val="zag11"/>
                <w:sz w:val="21"/>
                <w:szCs w:val="21"/>
              </w:rPr>
              <w:t>Доронин Юрий Михайлович</w:t>
            </w:r>
            <w:r w:rsidRPr="006C59F6">
              <w:rPr>
                <w:rStyle w:val="zag11"/>
                <w:sz w:val="21"/>
                <w:szCs w:val="21"/>
              </w:rPr>
              <w:t xml:space="preserve">, директор МБОУ </w:t>
            </w:r>
            <w:r>
              <w:rPr>
                <w:rStyle w:val="zag11"/>
                <w:sz w:val="21"/>
                <w:szCs w:val="21"/>
              </w:rPr>
              <w:t>«Матвее</w:t>
            </w:r>
            <w:r w:rsidRPr="006C59F6">
              <w:rPr>
                <w:rStyle w:val="zag11"/>
                <w:sz w:val="21"/>
                <w:szCs w:val="21"/>
              </w:rPr>
              <w:t>вская ООШ Сорочинского района  Оренбургской области»</w:t>
            </w:r>
          </w:p>
        </w:tc>
      </w:tr>
      <w:tr w:rsidR="00620860" w:rsidRPr="006C59F6" w:rsidTr="000C4D93">
        <w:trPr>
          <w:trHeight w:val="1197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 xml:space="preserve">Юридический адрес образовательного учреждения, сайт, </w:t>
            </w:r>
          </w:p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e-mail, телефон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Default="00620860" w:rsidP="000C4D93">
            <w:pPr>
              <w:spacing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461945</w:t>
            </w:r>
            <w:r w:rsidRPr="006C59F6">
              <w:rPr>
                <w:sz w:val="21"/>
                <w:szCs w:val="21"/>
              </w:rPr>
              <w:t>, Оренбургская облас</w:t>
            </w:r>
            <w:r>
              <w:rPr>
                <w:sz w:val="21"/>
                <w:szCs w:val="21"/>
              </w:rPr>
              <w:t>ть, Сорочинский район, с. Матвеевка, ул. Школьная,70</w:t>
            </w:r>
            <w:r w:rsidRPr="006C59F6">
              <w:rPr>
                <w:sz w:val="21"/>
                <w:szCs w:val="21"/>
              </w:rPr>
              <w:t xml:space="preserve">;  сайт: </w:t>
            </w:r>
            <w:hyperlink r:id="rId4" w:history="1">
              <w:r w:rsidRPr="00B91AB6">
                <w:rPr>
                  <w:rStyle w:val="a3"/>
                </w:rPr>
                <w:t>http://sormatveevka.ucoz.ru</w:t>
              </w:r>
            </w:hyperlink>
            <w:r w:rsidRPr="006C59F6">
              <w:rPr>
                <w:sz w:val="21"/>
                <w:szCs w:val="21"/>
              </w:rPr>
              <w:t>; е-mail: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matv_school@mail.ru</w:t>
            </w:r>
            <w:r w:rsidRPr="006C59F6">
              <w:rPr>
                <w:sz w:val="21"/>
                <w:szCs w:val="21"/>
              </w:rPr>
              <w:t xml:space="preserve">;   </w:t>
            </w:r>
          </w:p>
          <w:p w:rsidR="00620860" w:rsidRPr="00B91AB6" w:rsidRDefault="00620860" w:rsidP="000C4D93">
            <w:pPr>
              <w:spacing w:after="75"/>
              <w:rPr>
                <w:rStyle w:val="a5"/>
              </w:rPr>
            </w:pPr>
            <w:r w:rsidRPr="006C59F6">
              <w:rPr>
                <w:sz w:val="21"/>
                <w:szCs w:val="21"/>
              </w:rPr>
              <w:t>тел: 8 (35346)</w:t>
            </w:r>
            <w:r>
              <w:rPr>
                <w:sz w:val="21"/>
                <w:szCs w:val="21"/>
              </w:rPr>
              <w:t>2-29</w:t>
            </w:r>
            <w:r w:rsidRPr="006C59F6">
              <w:rPr>
                <w:sz w:val="21"/>
                <w:szCs w:val="21"/>
              </w:rPr>
              <w:t>-4</w:t>
            </w:r>
            <w:r>
              <w:rPr>
                <w:sz w:val="21"/>
                <w:szCs w:val="21"/>
              </w:rPr>
              <w:t>5</w:t>
            </w:r>
          </w:p>
          <w:p w:rsidR="00620860" w:rsidRPr="006C59F6" w:rsidRDefault="00620860" w:rsidP="000C4D93">
            <w:pPr>
              <w:pStyle w:val="a7"/>
              <w:spacing w:after="0" w:line="312" w:lineRule="atLeast"/>
              <w:rPr>
                <w:sz w:val="21"/>
                <w:szCs w:val="21"/>
              </w:rPr>
            </w:pPr>
          </w:p>
        </w:tc>
      </w:tr>
      <w:tr w:rsidR="00620860" w:rsidRPr="006C59F6" w:rsidTr="000C4D93">
        <w:trPr>
          <w:trHeight w:val="1040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lastRenderedPageBreak/>
              <w:t>Приказ об утверждении программы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Style w:val="zag11"/>
                <w:sz w:val="21"/>
                <w:szCs w:val="21"/>
              </w:rPr>
              <w:t>Приказ МБОУ «Матвее</w:t>
            </w:r>
            <w:r w:rsidRPr="006C59F6">
              <w:rPr>
                <w:rStyle w:val="zag11"/>
                <w:sz w:val="21"/>
                <w:szCs w:val="21"/>
              </w:rPr>
              <w:t>вская ООШ»</w:t>
            </w:r>
            <w:r>
              <w:rPr>
                <w:rStyle w:val="zag11"/>
                <w:sz w:val="21"/>
                <w:szCs w:val="21"/>
              </w:rPr>
              <w:t xml:space="preserve"> </w:t>
            </w:r>
            <w:r w:rsidRPr="00B91AB6">
              <w:rPr>
                <w:rStyle w:val="zag11"/>
                <w:sz w:val="21"/>
                <w:szCs w:val="21"/>
              </w:rPr>
              <w:t>от  04.09. 2013года  № 122</w:t>
            </w:r>
          </w:p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6C59F6">
              <w:rPr>
                <w:rStyle w:val="zag11"/>
                <w:sz w:val="21"/>
                <w:szCs w:val="21"/>
              </w:rPr>
              <w:t>«Об утверждении программы основного</w:t>
            </w:r>
            <w:r>
              <w:rPr>
                <w:rStyle w:val="zag11"/>
                <w:sz w:val="21"/>
                <w:szCs w:val="21"/>
              </w:rPr>
              <w:t xml:space="preserve"> общего образования МБОУ «Матвее</w:t>
            </w:r>
            <w:r w:rsidRPr="006C59F6">
              <w:rPr>
                <w:rStyle w:val="zag11"/>
                <w:sz w:val="21"/>
                <w:szCs w:val="21"/>
              </w:rPr>
              <w:t>вская ООШ»</w:t>
            </w:r>
          </w:p>
        </w:tc>
      </w:tr>
      <w:tr w:rsidR="00620860" w:rsidRPr="006C59F6" w:rsidTr="000C4D93">
        <w:trPr>
          <w:trHeight w:val="1040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Система контроля за выполнением программы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- отчет раз в полугодие</w:t>
            </w:r>
          </w:p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- итоговый педсовет</w:t>
            </w:r>
          </w:p>
          <w:p w:rsidR="00620860" w:rsidRPr="006C59F6" w:rsidRDefault="00620860" w:rsidP="000C4D93">
            <w:pPr>
              <w:pStyle w:val="osnova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C59F6">
              <w:rPr>
                <w:rStyle w:val="zag11"/>
                <w:sz w:val="22"/>
                <w:szCs w:val="22"/>
              </w:rPr>
              <w:t>- публичный доклад</w:t>
            </w:r>
          </w:p>
        </w:tc>
      </w:tr>
    </w:tbl>
    <w:p w:rsidR="00BC7BCC" w:rsidRDefault="00BC7BCC"/>
    <w:sectPr w:rsidR="00B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0860"/>
    <w:rsid w:val="00620860"/>
    <w:rsid w:val="00BC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860"/>
    <w:rPr>
      <w:b w:val="0"/>
      <w:bCs w:val="0"/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rsid w:val="0062086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620860"/>
    <w:rPr>
      <w:b/>
      <w:bCs/>
    </w:rPr>
  </w:style>
  <w:style w:type="character" w:customStyle="1" w:styleId="zag11">
    <w:name w:val="zag11"/>
    <w:basedOn w:val="a0"/>
    <w:rsid w:val="00620860"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620860"/>
  </w:style>
  <w:style w:type="paragraph" w:customStyle="1" w:styleId="osnova">
    <w:name w:val="osnova"/>
    <w:basedOn w:val="a"/>
    <w:rsid w:val="0062086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62086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62086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2086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620860"/>
    <w:rPr>
      <w:i/>
      <w:iCs/>
    </w:rPr>
  </w:style>
  <w:style w:type="paragraph" w:styleId="a7">
    <w:name w:val="Body Text"/>
    <w:basedOn w:val="a"/>
    <w:link w:val="a8"/>
    <w:rsid w:val="0062086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20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rmatveev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2016-02-21T08:03:00Z</dcterms:created>
  <dcterms:modified xsi:type="dcterms:W3CDTF">2016-02-21T08:03:00Z</dcterms:modified>
</cp:coreProperties>
</file>